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CC" w:rsidRPr="00F54312" w:rsidRDefault="007C0FCC" w:rsidP="007C0FCC">
      <w:pPr>
        <w:spacing w:line="0" w:lineRule="atLeast"/>
        <w:rPr>
          <w:rFonts w:ascii="Times New Roman" w:eastAsia="Times New Roman" w:hAnsi="Times New Roman"/>
          <w:sz w:val="28"/>
        </w:rPr>
      </w:pPr>
      <w:bookmarkStart w:id="0" w:name="page1"/>
      <w:bookmarkEnd w:id="0"/>
      <w:r w:rsidRPr="00F54312">
        <w:rPr>
          <w:rFonts w:ascii="Times New Roman" w:eastAsia="Times New Roman" w:hAnsi="Times New Roman"/>
          <w:sz w:val="28"/>
        </w:rPr>
        <w:t>ПРИНЯТО</w:t>
      </w:r>
    </w:p>
    <w:p w:rsidR="007C0FCC" w:rsidRPr="00F54312" w:rsidRDefault="007C0FCC" w:rsidP="007C0FCC">
      <w:pPr>
        <w:spacing w:line="232" w:lineRule="auto"/>
        <w:rPr>
          <w:rFonts w:ascii="Times New Roman" w:eastAsia="Times New Roman" w:hAnsi="Times New Roman"/>
          <w:sz w:val="28"/>
        </w:rPr>
      </w:pPr>
      <w:r w:rsidRPr="00F54312">
        <w:rPr>
          <w:rFonts w:ascii="Times New Roman" w:eastAsia="Times New Roman" w:hAnsi="Times New Roman"/>
          <w:sz w:val="28"/>
        </w:rPr>
        <w:t>Педагогическим советом</w:t>
      </w:r>
    </w:p>
    <w:p w:rsidR="007C0FCC" w:rsidRPr="00F54312" w:rsidRDefault="007C0FCC" w:rsidP="007C0FCC">
      <w:pPr>
        <w:spacing w:line="3" w:lineRule="exact"/>
        <w:rPr>
          <w:rFonts w:ascii="Times New Roman" w:eastAsia="Times New Roman" w:hAnsi="Times New Roman"/>
          <w:sz w:val="28"/>
        </w:rPr>
      </w:pPr>
    </w:p>
    <w:p w:rsidR="007C0FCC" w:rsidRPr="00F54312" w:rsidRDefault="007C0FCC" w:rsidP="007C0FCC">
      <w:pPr>
        <w:spacing w:line="0" w:lineRule="atLeast"/>
        <w:rPr>
          <w:rFonts w:ascii="Times New Roman" w:eastAsia="Times New Roman" w:hAnsi="Times New Roman"/>
          <w:sz w:val="28"/>
        </w:rPr>
      </w:pPr>
      <w:r w:rsidRPr="00F54312">
        <w:rPr>
          <w:rFonts w:ascii="Times New Roman" w:eastAsia="Times New Roman" w:hAnsi="Times New Roman"/>
          <w:sz w:val="28"/>
        </w:rPr>
        <w:t>МБДОУ «Детский сад № 62 «Каравай»</w:t>
      </w:r>
    </w:p>
    <w:p w:rsidR="007C0FCC" w:rsidRPr="00F54312" w:rsidRDefault="00147E47" w:rsidP="007C0FCC">
      <w:pPr>
        <w:spacing w:line="232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Протокол от «30» августа 2024</w:t>
      </w:r>
      <w:r w:rsidR="007C0FCC" w:rsidRPr="00F54312">
        <w:rPr>
          <w:rFonts w:ascii="Times New Roman" w:eastAsia="Times New Roman" w:hAnsi="Times New Roman"/>
          <w:sz w:val="28"/>
        </w:rPr>
        <w:t xml:space="preserve"> г. № 1</w:t>
      </w:r>
    </w:p>
    <w:p w:rsidR="007C0FCC" w:rsidRPr="00F54312" w:rsidRDefault="007C0FCC" w:rsidP="007C0FCC">
      <w:pPr>
        <w:spacing w:line="0" w:lineRule="atLeast"/>
        <w:rPr>
          <w:rFonts w:ascii="Times New Roman" w:eastAsia="Times New Roman" w:hAnsi="Times New Roman"/>
          <w:sz w:val="28"/>
        </w:rPr>
      </w:pPr>
      <w:r w:rsidRPr="00F54312">
        <w:rPr>
          <w:rFonts w:ascii="Times New Roman" w:eastAsia="Times New Roman" w:hAnsi="Times New Roman"/>
          <w:sz w:val="28"/>
        </w:rPr>
        <w:br w:type="column"/>
      </w:r>
      <w:r w:rsidRPr="00F54312">
        <w:rPr>
          <w:rFonts w:ascii="Times New Roman" w:eastAsia="Times New Roman" w:hAnsi="Times New Roman"/>
          <w:sz w:val="28"/>
        </w:rPr>
        <w:lastRenderedPageBreak/>
        <w:t>УТВЕРЖДЕНО</w:t>
      </w:r>
    </w:p>
    <w:p w:rsidR="007C0FCC" w:rsidRPr="00F54312" w:rsidRDefault="007C0FCC" w:rsidP="007C0FCC">
      <w:pPr>
        <w:spacing w:line="232" w:lineRule="auto"/>
        <w:rPr>
          <w:rFonts w:ascii="Times New Roman" w:eastAsia="Times New Roman" w:hAnsi="Times New Roman"/>
          <w:sz w:val="28"/>
        </w:rPr>
      </w:pPr>
      <w:r w:rsidRPr="00F54312">
        <w:rPr>
          <w:rFonts w:ascii="Times New Roman" w:eastAsia="Times New Roman" w:hAnsi="Times New Roman"/>
          <w:sz w:val="28"/>
        </w:rPr>
        <w:t>приказом МБДОУ</w:t>
      </w:r>
    </w:p>
    <w:p w:rsidR="007C0FCC" w:rsidRPr="00F54312" w:rsidRDefault="007C0FCC" w:rsidP="007C0FCC">
      <w:pPr>
        <w:spacing w:line="3" w:lineRule="exact"/>
        <w:rPr>
          <w:rFonts w:ascii="Times New Roman" w:eastAsia="Times New Roman" w:hAnsi="Times New Roman"/>
          <w:sz w:val="28"/>
        </w:rPr>
      </w:pPr>
    </w:p>
    <w:p w:rsidR="007C0FCC" w:rsidRPr="00F54312" w:rsidRDefault="007C0FCC" w:rsidP="007C0FCC">
      <w:pPr>
        <w:spacing w:line="0" w:lineRule="atLeast"/>
        <w:rPr>
          <w:rFonts w:ascii="Times New Roman" w:eastAsia="Times New Roman" w:hAnsi="Times New Roman"/>
          <w:sz w:val="28"/>
        </w:rPr>
      </w:pPr>
      <w:r w:rsidRPr="00F54312">
        <w:rPr>
          <w:rFonts w:ascii="Times New Roman" w:eastAsia="Times New Roman" w:hAnsi="Times New Roman"/>
          <w:sz w:val="28"/>
        </w:rPr>
        <w:t>«Детский сад № 62 «Каравай»</w:t>
      </w:r>
    </w:p>
    <w:p w:rsidR="00147E47" w:rsidRDefault="00F54312" w:rsidP="007C0FCC">
      <w:pPr>
        <w:spacing w:line="232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«</w:t>
      </w:r>
      <w:r w:rsidR="00147E47">
        <w:rPr>
          <w:rFonts w:ascii="Times New Roman" w:eastAsia="Times New Roman" w:hAnsi="Times New Roman"/>
          <w:sz w:val="28"/>
        </w:rPr>
        <w:t>30» августа 2024</w:t>
      </w:r>
      <w:r w:rsidR="007C0FCC" w:rsidRPr="00F54312">
        <w:rPr>
          <w:rFonts w:ascii="Times New Roman" w:eastAsia="Times New Roman" w:hAnsi="Times New Roman"/>
          <w:sz w:val="28"/>
        </w:rPr>
        <w:t xml:space="preserve"> г. </w:t>
      </w:r>
    </w:p>
    <w:p w:rsidR="007C0FCC" w:rsidRPr="00F54312" w:rsidRDefault="00147E47" w:rsidP="007C0FCC">
      <w:pPr>
        <w:spacing w:line="232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№ </w:t>
      </w:r>
      <w:r w:rsidR="00EE21CF">
        <w:rPr>
          <w:rFonts w:ascii="Times New Roman" w:eastAsia="Times New Roman" w:hAnsi="Times New Roman"/>
          <w:sz w:val="28"/>
        </w:rPr>
        <w:t>69/1</w:t>
      </w:r>
      <w:bookmarkStart w:id="1" w:name="_GoBack"/>
      <w:bookmarkEnd w:id="1"/>
      <w:r w:rsidR="007C0FCC" w:rsidRPr="00F54312">
        <w:rPr>
          <w:rFonts w:ascii="Times New Roman" w:eastAsia="Times New Roman" w:hAnsi="Times New Roman"/>
          <w:sz w:val="28"/>
        </w:rPr>
        <w:t>-адм</w:t>
      </w:r>
    </w:p>
    <w:p w:rsidR="007C0FCC" w:rsidRPr="00F54312" w:rsidRDefault="007C0FCC" w:rsidP="007C0FCC">
      <w:pPr>
        <w:spacing w:line="232" w:lineRule="auto"/>
        <w:rPr>
          <w:rFonts w:ascii="Times New Roman" w:eastAsia="Times New Roman" w:hAnsi="Times New Roman"/>
          <w:sz w:val="28"/>
        </w:rPr>
        <w:sectPr w:rsidR="007C0FCC" w:rsidRPr="00F54312">
          <w:pgSz w:w="11900" w:h="16838"/>
          <w:pgMar w:top="1252" w:right="764" w:bottom="1440" w:left="1440" w:header="0" w:footer="0" w:gutter="0"/>
          <w:cols w:num="2" w:space="720" w:equalWidth="0">
            <w:col w:w="5460" w:space="720"/>
            <w:col w:w="3520"/>
          </w:cols>
        </w:sectPr>
      </w:pPr>
    </w:p>
    <w:p w:rsidR="007C0FCC" w:rsidRPr="00F54312" w:rsidRDefault="007C0FCC" w:rsidP="007C0FCC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7C0FCC" w:rsidRPr="00F54312" w:rsidRDefault="007C0FCC" w:rsidP="007C0FCC">
      <w:pPr>
        <w:spacing w:line="356" w:lineRule="exact"/>
        <w:rPr>
          <w:rFonts w:ascii="Times New Roman" w:eastAsia="Times New Roman" w:hAnsi="Times New Roman"/>
          <w:sz w:val="28"/>
        </w:rPr>
      </w:pPr>
    </w:p>
    <w:p w:rsidR="007C0FCC" w:rsidRPr="00F54312" w:rsidRDefault="00DA621B" w:rsidP="007C0FCC">
      <w:pPr>
        <w:spacing w:line="0" w:lineRule="atLeast"/>
        <w:rPr>
          <w:rFonts w:ascii="Times New Roman" w:eastAsia="Times New Roman" w:hAnsi="Times New Roman"/>
          <w:sz w:val="28"/>
        </w:rPr>
      </w:pPr>
      <w:r w:rsidRPr="00F54312">
        <w:rPr>
          <w:rFonts w:ascii="Times New Roman" w:eastAsia="Times New Roman" w:hAnsi="Times New Roman"/>
          <w:sz w:val="28"/>
        </w:rPr>
        <w:t>Мнение ПК</w:t>
      </w:r>
      <w:r w:rsidR="007C0FCC" w:rsidRPr="00F54312">
        <w:rPr>
          <w:rFonts w:ascii="Times New Roman" w:eastAsia="Times New Roman" w:hAnsi="Times New Roman"/>
          <w:sz w:val="28"/>
        </w:rPr>
        <w:t xml:space="preserve"> учтено</w:t>
      </w:r>
    </w:p>
    <w:p w:rsidR="007C0FCC" w:rsidRPr="00F54312" w:rsidRDefault="00147E47" w:rsidP="007C0FCC">
      <w:pPr>
        <w:spacing w:line="232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протокол от «30</w:t>
      </w:r>
      <w:r w:rsidR="007C0FCC" w:rsidRPr="00F54312"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августа 2024</w:t>
      </w:r>
      <w:r w:rsidR="007C0FCC" w:rsidRPr="00F54312">
        <w:rPr>
          <w:rFonts w:ascii="Times New Roman" w:eastAsia="Times New Roman" w:hAnsi="Times New Roman"/>
          <w:sz w:val="28"/>
        </w:rPr>
        <w:t xml:space="preserve"> г. № 1</w:t>
      </w:r>
    </w:p>
    <w:p w:rsidR="007C0FCC" w:rsidRPr="00F54312" w:rsidRDefault="007C0FCC" w:rsidP="007C0FCC">
      <w:pPr>
        <w:spacing w:line="3" w:lineRule="exact"/>
        <w:rPr>
          <w:rFonts w:ascii="Times New Roman" w:eastAsia="Times New Roman" w:hAnsi="Times New Roman"/>
          <w:sz w:val="28"/>
        </w:rPr>
      </w:pPr>
    </w:p>
    <w:p w:rsidR="007C0FCC" w:rsidRPr="00F54312" w:rsidRDefault="00DA621B" w:rsidP="007C0FCC">
      <w:pPr>
        <w:spacing w:line="0" w:lineRule="atLeast"/>
        <w:rPr>
          <w:rFonts w:ascii="Times New Roman" w:eastAsia="Times New Roman" w:hAnsi="Times New Roman"/>
          <w:sz w:val="28"/>
        </w:rPr>
      </w:pPr>
      <w:r w:rsidRPr="00F54312">
        <w:rPr>
          <w:rFonts w:ascii="Times New Roman" w:eastAsia="Times New Roman" w:hAnsi="Times New Roman"/>
          <w:sz w:val="28"/>
        </w:rPr>
        <w:t>Председатель ПК</w:t>
      </w:r>
    </w:p>
    <w:p w:rsidR="007C0FCC" w:rsidRPr="00F54312" w:rsidRDefault="007C0FCC" w:rsidP="007C0FCC">
      <w:pPr>
        <w:spacing w:line="2" w:lineRule="exact"/>
        <w:rPr>
          <w:rFonts w:ascii="Times New Roman" w:eastAsia="Times New Roman" w:hAnsi="Times New Roman"/>
          <w:sz w:val="28"/>
        </w:rPr>
      </w:pPr>
    </w:p>
    <w:p w:rsidR="007C0FCC" w:rsidRPr="00F54312" w:rsidRDefault="00DA621B" w:rsidP="007C0FCC">
      <w:pPr>
        <w:spacing w:line="0" w:lineRule="atLeast"/>
        <w:rPr>
          <w:rFonts w:ascii="Times New Roman" w:eastAsia="Times New Roman" w:hAnsi="Times New Roman"/>
          <w:sz w:val="28"/>
        </w:rPr>
      </w:pPr>
      <w:r w:rsidRPr="00F54312">
        <w:rPr>
          <w:rFonts w:ascii="Times New Roman" w:eastAsia="Times New Roman" w:hAnsi="Times New Roman"/>
          <w:sz w:val="28"/>
        </w:rPr>
        <w:t xml:space="preserve">____________ О.М. </w:t>
      </w:r>
      <w:proofErr w:type="spellStart"/>
      <w:r w:rsidRPr="00F54312">
        <w:rPr>
          <w:rFonts w:ascii="Times New Roman" w:eastAsia="Times New Roman" w:hAnsi="Times New Roman"/>
          <w:sz w:val="28"/>
        </w:rPr>
        <w:t>Сёмкина</w:t>
      </w:r>
      <w:proofErr w:type="spellEnd"/>
    </w:p>
    <w:p w:rsidR="00781062" w:rsidRPr="00F54312" w:rsidRDefault="00781062" w:rsidP="007C0FCC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Default="00781062" w:rsidP="007C0FC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1062" w:rsidRPr="00781062" w:rsidRDefault="00781062" w:rsidP="007C0FCC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781062" w:rsidRPr="00781062" w:rsidRDefault="00781062" w:rsidP="00781062">
      <w:pPr>
        <w:spacing w:line="0" w:lineRule="atLeast"/>
        <w:jc w:val="center"/>
        <w:rPr>
          <w:rFonts w:ascii="Times New Roman" w:eastAsia="Times New Roman" w:hAnsi="Times New Roman"/>
          <w:b/>
          <w:sz w:val="36"/>
        </w:rPr>
      </w:pPr>
      <w:r w:rsidRPr="00781062">
        <w:rPr>
          <w:rFonts w:ascii="Times New Roman" w:eastAsia="Times New Roman" w:hAnsi="Times New Roman"/>
          <w:b/>
          <w:sz w:val="36"/>
        </w:rPr>
        <w:t>ПОЛОЖЕНИЕ</w:t>
      </w:r>
    </w:p>
    <w:p w:rsidR="00781062" w:rsidRPr="00781062" w:rsidRDefault="00781062" w:rsidP="00781062">
      <w:pPr>
        <w:spacing w:line="0" w:lineRule="atLeast"/>
        <w:jc w:val="center"/>
        <w:rPr>
          <w:rFonts w:ascii="Times New Roman" w:eastAsia="Times New Roman" w:hAnsi="Times New Roman"/>
          <w:b/>
          <w:sz w:val="36"/>
        </w:rPr>
      </w:pPr>
      <w:r w:rsidRPr="00781062">
        <w:rPr>
          <w:rFonts w:ascii="Times New Roman" w:eastAsia="Times New Roman" w:hAnsi="Times New Roman"/>
          <w:b/>
          <w:sz w:val="36"/>
        </w:rPr>
        <w:t>О НАСТАВНИЧЕСТВЕ</w:t>
      </w:r>
    </w:p>
    <w:p w:rsidR="00781062" w:rsidRPr="00781062" w:rsidRDefault="00781062" w:rsidP="00781062">
      <w:pPr>
        <w:spacing w:line="0" w:lineRule="atLeast"/>
        <w:jc w:val="center"/>
        <w:rPr>
          <w:rFonts w:ascii="Times New Roman" w:eastAsia="Times New Roman" w:hAnsi="Times New Roman"/>
          <w:b/>
          <w:sz w:val="36"/>
        </w:rPr>
      </w:pPr>
      <w:r w:rsidRPr="00781062">
        <w:rPr>
          <w:rFonts w:ascii="Times New Roman" w:eastAsia="Times New Roman" w:hAnsi="Times New Roman"/>
          <w:b/>
          <w:sz w:val="36"/>
        </w:rPr>
        <w:t>МБДОУ «ДЕТСКИЙ САД № 62 «КАРАВАЙ»</w:t>
      </w: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0FCC" w:rsidRDefault="007C0FCC" w:rsidP="007C0F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0FCC" w:rsidRPr="00F54312" w:rsidRDefault="007C0FCC" w:rsidP="00147E47">
      <w:pPr>
        <w:spacing w:line="0" w:lineRule="atLeast"/>
        <w:ind w:right="-159"/>
        <w:rPr>
          <w:rFonts w:ascii="Times New Roman" w:eastAsia="Times New Roman" w:hAnsi="Times New Roman"/>
          <w:b/>
          <w:sz w:val="28"/>
          <w:szCs w:val="28"/>
        </w:rPr>
      </w:pPr>
    </w:p>
    <w:p w:rsidR="007C0FCC" w:rsidRPr="00F54312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C0FCC" w:rsidRPr="00F54312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33B88" w:rsidRPr="00533B88" w:rsidRDefault="00533B88" w:rsidP="00533B88">
      <w:pPr>
        <w:keepNext/>
        <w:keepLines/>
        <w:spacing w:line="259" w:lineRule="auto"/>
        <w:ind w:left="19" w:right="1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1. Общие положения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Настоящее Положение (далее по тексту - Положение) муниципального </w:t>
      </w: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бюджетного дошкольного образовательного учреждения «Детский сад № 62 «Каравай» г. Смоленска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по тексту ДОУ) разработано в соответствии Федерального закона «Об образовании в Российской Федерации № 273 ФЗ».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Положение разработано на основании нормативной базы: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Распоряжение </w:t>
      </w:r>
      <w:proofErr w:type="spell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от 25.12.2019</w:t>
      </w: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образования. В том числе с применением лучших практик обмена опытом между обучающимися»;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Письмо </w:t>
      </w:r>
      <w:proofErr w:type="spell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Профессионального союза работников народного образования и науки РФ АЗ-1128/08 от 21.12.2021г;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методические рекомендации по разработке и внедрению системы (целевой модели) наставничества педагогических работников от 28.12.2021г;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Приказ «О внедрении целевой программы»;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«Об утверждении положения о системе наставничества педагогических работников».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Положение регулирует процесс дошкольного наставничества как разновидность индивидуальной работы с молодыми специалистами и воспитателями, не имеющими трудового стажа педагогической деятельности в образовательном учреждении или со специалистами, имеющими трудовой стаж не более 3 лет, а также воспитателями, нуждающимися в дополнительной подготовке для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 образовательной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в определенной группе.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Основными принципами движения наставничества являются открытость, компетентность, соблюдение норм профессиональной этики.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Действие настоящего Положения распространяется на педагогов и специалистов учреждения.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Участие в движении наставничества не должно наносить ущерб основной деятельности участников движения.  </w:t>
      </w: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533B88">
      <w:pPr>
        <w:spacing w:line="259" w:lineRule="auto"/>
        <w:ind w:left="8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533B88">
      <w:pPr>
        <w:keepNext/>
        <w:keepLines/>
        <w:spacing w:line="259" w:lineRule="auto"/>
        <w:ind w:left="19" w:right="2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Основные цели задачи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Цель наставничества в ДОУ –</w:t>
      </w: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 Формирование в ДОУ кадрового ядра.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2.2. Задачи наставничества в ДОУ: </w:t>
      </w:r>
    </w:p>
    <w:p w:rsidR="00533B88" w:rsidRPr="00533B88" w:rsidRDefault="00533B88" w:rsidP="007D1E1E">
      <w:pPr>
        <w:numPr>
          <w:ilvl w:val="0"/>
          <w:numId w:val="1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содействовать повышению правового и социально профессионального статуса наставников, соблюдению гарантий профессиональных прав и свобод, наставляемых привить молодым специалистам интерес к педагогической деятельности и закрепить их в ДОУ; </w:t>
      </w:r>
    </w:p>
    <w:p w:rsidR="00533B88" w:rsidRPr="00533B88" w:rsidRDefault="00533B88" w:rsidP="007D1E1E">
      <w:pPr>
        <w:numPr>
          <w:ilvl w:val="0"/>
          <w:numId w:val="1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соответствующую помощь в формировании информационно-коммуникативной среды наставничества, взаимодействия административно-управленческих (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вертикальных)  методов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 самоорганизующихся  не директивных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(горизонтальных)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инициатив; </w:t>
      </w:r>
    </w:p>
    <w:p w:rsidR="00533B88" w:rsidRPr="00533B88" w:rsidRDefault="00533B88" w:rsidP="007D1E1E">
      <w:pPr>
        <w:numPr>
          <w:ilvl w:val="0"/>
          <w:numId w:val="1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ускорить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процесс профессионального становления воспитателя, развивать его способности самостоятельно и качественно выполнять возложенные на него обязанности по занимаемой должности; </w:t>
      </w:r>
    </w:p>
    <w:p w:rsidR="00533B88" w:rsidRPr="00533B88" w:rsidRDefault="00533B88" w:rsidP="007D1E1E">
      <w:pPr>
        <w:numPr>
          <w:ilvl w:val="0"/>
          <w:numId w:val="1"/>
        </w:numPr>
        <w:spacing w:line="258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оказывать методическую помощь в реализации различных форм и видов наставничества педагогических работников в образовательных организациях;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 успешной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адаптации  молодых  специалистов  к  корпоративной культуре, правилам поведения в ДОУ; </w:t>
      </w:r>
    </w:p>
    <w:p w:rsidR="008543FB" w:rsidRPr="00F54312" w:rsidRDefault="00533B88" w:rsidP="007D1E1E">
      <w:pPr>
        <w:numPr>
          <w:ilvl w:val="0"/>
          <w:numId w:val="1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 институциональном уровнях</w:t>
      </w:r>
      <w:proofErr w:type="gramEnd"/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3B88" w:rsidRPr="00533B88" w:rsidRDefault="008543FB" w:rsidP="007D1E1E">
      <w:pPr>
        <w:spacing w:line="269" w:lineRule="auto"/>
        <w:ind w:left="4"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рганизовать психолого-педагогическую поддержку и оказание помощи начинающим педагогам:  </w:t>
      </w:r>
    </w:p>
    <w:p w:rsidR="00533B88" w:rsidRPr="00533B88" w:rsidRDefault="00533B88" w:rsidP="007D1E1E">
      <w:pPr>
        <w:spacing w:line="269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 проектировании   и   моделировании   </w:t>
      </w:r>
      <w:proofErr w:type="spell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-образовательного процесса; </w:t>
      </w:r>
    </w:p>
    <w:p w:rsidR="00533B88" w:rsidRPr="00533B88" w:rsidRDefault="00533B88" w:rsidP="007D1E1E">
      <w:pPr>
        <w:spacing w:line="269" w:lineRule="auto"/>
        <w:ind w:left="4"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проектировании   развития   личности   каждого   ребёнка   и  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  коллектива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целом; </w:t>
      </w:r>
    </w:p>
    <w:p w:rsidR="00533B88" w:rsidRPr="00533B88" w:rsidRDefault="00533B88" w:rsidP="007D1E1E">
      <w:pPr>
        <w:spacing w:line="269" w:lineRule="auto"/>
        <w:ind w:left="4"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формировании   умений   теоретически   обоснованно   выбирать   средства, методы и организационные формы </w:t>
      </w:r>
      <w:proofErr w:type="spell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-образовательной работы; </w:t>
      </w:r>
    </w:p>
    <w:p w:rsidR="00533B88" w:rsidRPr="00533B88" w:rsidRDefault="00533B88" w:rsidP="007D1E1E">
      <w:pPr>
        <w:spacing w:line="269" w:lineRule="auto"/>
        <w:ind w:left="4"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формировании умений определять и точно формулировать конкретные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педагогические  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задачи,   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моделировать   и   создавать   условия   их   решении;  </w:t>
      </w:r>
    </w:p>
    <w:p w:rsidR="00533B88" w:rsidRPr="00533B88" w:rsidRDefault="00533B88" w:rsidP="007D1E1E">
      <w:pPr>
        <w:spacing w:line="269" w:lineRule="auto"/>
        <w:ind w:left="4"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формировании   уровня   профессиональной   деятельности   и   педагогической позиции. </w:t>
      </w:r>
    </w:p>
    <w:p w:rsidR="00533B88" w:rsidRPr="00533B88" w:rsidRDefault="00533B88" w:rsidP="00533B88">
      <w:pPr>
        <w:spacing w:after="34" w:line="259" w:lineRule="auto"/>
        <w:ind w:left="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keepNext/>
        <w:keepLines/>
        <w:spacing w:line="259" w:lineRule="auto"/>
        <w:ind w:left="19" w:right="8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Организационные основы наставничества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Наставничество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 ДОУ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организуется на основании приказа заведующей.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Руководство деятельностью наставников осуществляет    руководитель ДОУ.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наставничества  в 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образовательной организации должна включать  следующих основных этапов:  </w:t>
      </w:r>
    </w:p>
    <w:p w:rsidR="00533B88" w:rsidRPr="00533B88" w:rsidRDefault="00533B88" w:rsidP="007D1E1E">
      <w:pPr>
        <w:numPr>
          <w:ilvl w:val="0"/>
          <w:numId w:val="2"/>
        </w:numPr>
        <w:spacing w:line="269" w:lineRule="auto"/>
        <w:ind w:right="7" w:hanging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Подготовка условий для запуска программы наставничества.  </w:t>
      </w:r>
    </w:p>
    <w:p w:rsidR="00533B88" w:rsidRPr="00533B88" w:rsidRDefault="00533B88" w:rsidP="007D1E1E">
      <w:pPr>
        <w:numPr>
          <w:ilvl w:val="0"/>
          <w:numId w:val="2"/>
        </w:numPr>
        <w:spacing w:line="269" w:lineRule="auto"/>
        <w:ind w:right="7" w:hanging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базы наставляемых.  </w:t>
      </w:r>
    </w:p>
    <w:p w:rsidR="00533B88" w:rsidRPr="00533B88" w:rsidRDefault="00533B88" w:rsidP="007D1E1E">
      <w:pPr>
        <w:numPr>
          <w:ilvl w:val="0"/>
          <w:numId w:val="2"/>
        </w:numPr>
        <w:spacing w:line="269" w:lineRule="auto"/>
        <w:ind w:right="7" w:hanging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базы наставников.  </w:t>
      </w:r>
    </w:p>
    <w:p w:rsidR="00533B88" w:rsidRPr="00533B88" w:rsidRDefault="00533B88" w:rsidP="007D1E1E">
      <w:pPr>
        <w:numPr>
          <w:ilvl w:val="0"/>
          <w:numId w:val="2"/>
        </w:numPr>
        <w:spacing w:line="269" w:lineRule="auto"/>
        <w:ind w:right="7" w:hanging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Отбор и обучение наставников.  </w:t>
      </w:r>
    </w:p>
    <w:p w:rsidR="00533B88" w:rsidRPr="00533B88" w:rsidRDefault="00533B88" w:rsidP="007D1E1E">
      <w:pPr>
        <w:numPr>
          <w:ilvl w:val="0"/>
          <w:numId w:val="2"/>
        </w:numPr>
        <w:spacing w:line="269" w:lineRule="auto"/>
        <w:ind w:right="7" w:hanging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Завершение наставничества.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 компоненты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 (целевой модели)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  и отвечающие   за   успешность ее реализации.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внешнем контуре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 ДОУ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выбирает  наставника  из  наиболее  подготовленных  специалистов, воспитателей по следующим критериям:  </w:t>
      </w:r>
    </w:p>
    <w:p w:rsidR="00533B88" w:rsidRPr="00533B88" w:rsidRDefault="00533B88" w:rsidP="007D1E1E">
      <w:pPr>
        <w:numPr>
          <w:ilvl w:val="0"/>
          <w:numId w:val="3"/>
        </w:numPr>
        <w:spacing w:line="269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высокий уровень профессиональной подготовки;   </w:t>
      </w:r>
    </w:p>
    <w:p w:rsidR="00533B88" w:rsidRPr="00533B88" w:rsidRDefault="00533B88" w:rsidP="007D1E1E">
      <w:pPr>
        <w:numPr>
          <w:ilvl w:val="0"/>
          <w:numId w:val="3"/>
        </w:numPr>
        <w:spacing w:line="269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развитые коммуникативные навыки и гибкость в общении;   </w:t>
      </w:r>
    </w:p>
    <w:p w:rsidR="00533B88" w:rsidRPr="00533B88" w:rsidRDefault="00533B88" w:rsidP="007D1E1E">
      <w:pPr>
        <w:numPr>
          <w:ilvl w:val="0"/>
          <w:numId w:val="3"/>
        </w:numPr>
        <w:spacing w:line="269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опыт воспитательной и методической работы;   </w:t>
      </w:r>
    </w:p>
    <w:p w:rsidR="00533B88" w:rsidRPr="00533B88" w:rsidRDefault="00533B88" w:rsidP="007D1E1E">
      <w:pPr>
        <w:numPr>
          <w:ilvl w:val="0"/>
          <w:numId w:val="3"/>
        </w:numPr>
        <w:spacing w:line="269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стабильные результаты в работе;   </w:t>
      </w:r>
    </w:p>
    <w:p w:rsidR="00533B88" w:rsidRPr="00533B88" w:rsidRDefault="00533B88" w:rsidP="007D1E1E">
      <w:pPr>
        <w:numPr>
          <w:ilvl w:val="0"/>
          <w:numId w:val="3"/>
        </w:numPr>
        <w:spacing w:line="269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богатый жизненный опыт;   </w:t>
      </w:r>
    </w:p>
    <w:p w:rsidR="00533B88" w:rsidRPr="00533B88" w:rsidRDefault="00533B88" w:rsidP="007D1E1E">
      <w:pPr>
        <w:numPr>
          <w:ilvl w:val="0"/>
          <w:numId w:val="3"/>
        </w:numPr>
        <w:spacing w:line="269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способность и готовность делиться профессиональным опытом;     </w:t>
      </w:r>
    </w:p>
    <w:p w:rsidR="00533B88" w:rsidRPr="00533B88" w:rsidRDefault="00533B88" w:rsidP="007D1E1E">
      <w:pPr>
        <w:numPr>
          <w:ilvl w:val="0"/>
          <w:numId w:val="3"/>
        </w:numPr>
        <w:spacing w:line="269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стаж педагогической деятельности не менее 5 лет.   </w:t>
      </w:r>
    </w:p>
    <w:p w:rsidR="00533B88" w:rsidRPr="00533B88" w:rsidRDefault="00533B88" w:rsidP="007D1E1E">
      <w:pPr>
        <w:numPr>
          <w:ilvl w:val="1"/>
          <w:numId w:val="8"/>
        </w:numPr>
        <w:spacing w:line="269" w:lineRule="auto"/>
        <w:ind w:right="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Наставник может иметь одновременно не более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  подшефных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педагогов.  </w:t>
      </w:r>
    </w:p>
    <w:p w:rsidR="00533B88" w:rsidRPr="00533B88" w:rsidRDefault="00533B88" w:rsidP="007D1E1E">
      <w:pPr>
        <w:numPr>
          <w:ilvl w:val="1"/>
          <w:numId w:val="9"/>
        </w:numPr>
        <w:spacing w:line="269" w:lineRule="auto"/>
        <w:ind w:right="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Кандидатуры  наставников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рассматриваются  на  заседаниях  экспертной  группы, согласовываются с заведующей ДОУ и утверждаются на педагогическом совете ДОУ.  </w:t>
      </w:r>
    </w:p>
    <w:p w:rsidR="00533B88" w:rsidRPr="00533B88" w:rsidRDefault="00533B88" w:rsidP="007D1E1E">
      <w:pPr>
        <w:numPr>
          <w:ilvl w:val="1"/>
          <w:numId w:val="9"/>
        </w:numPr>
        <w:spacing w:line="269" w:lineRule="auto"/>
        <w:ind w:right="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Назначение производится при обоюдном согласии наставника и молодого специалиста, за которым он будет закреплен, по рекомендации Педагогического Совета, приказом заведующей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  с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указанием  срока  наставничества  (не  менее  одного  года).   </w:t>
      </w:r>
    </w:p>
    <w:p w:rsidR="00533B88" w:rsidRPr="00533B88" w:rsidRDefault="00533B88" w:rsidP="007D1E1E">
      <w:pPr>
        <w:numPr>
          <w:ilvl w:val="1"/>
          <w:numId w:val="9"/>
        </w:numPr>
        <w:spacing w:line="269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Наставничество устанавливается для следующих категорий сотрудников ДОУ:     </w:t>
      </w:r>
    </w:p>
    <w:p w:rsidR="00533B88" w:rsidRPr="00533B88" w:rsidRDefault="008543FB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воспитателей, не имеющих трудового стажа педагогической деятельности в ДОУ;   </w:t>
      </w:r>
    </w:p>
    <w:p w:rsidR="00533B88" w:rsidRPr="00533B88" w:rsidRDefault="008543FB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специалистов, имеющих стаж педагогической деятельности не более трех </w:t>
      </w:r>
      <w:proofErr w:type="gramStart"/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лет;   </w:t>
      </w:r>
      <w:proofErr w:type="gramEnd"/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воспитателей, переведенных на другую работу, в случае, если выполнение ими новых служебных  обязанностей  требует  расширения  и  углубления  профессиональных  знаний  и овладения определенными практическими навыками;   </w:t>
      </w:r>
    </w:p>
    <w:p w:rsidR="00533B88" w:rsidRPr="00533B88" w:rsidRDefault="008543FB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воспитателей,  нуждающихся</w:t>
      </w:r>
      <w:proofErr w:type="gramEnd"/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 дополнительной  подготовке  для  проведения  образовательной деятельности  в определенной группе (по определенной тематике). 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 Замена наставника производится приказом заведующей ДОУ в случаях:  </w:t>
      </w:r>
    </w:p>
    <w:p w:rsidR="00533B88" w:rsidRPr="00533B88" w:rsidRDefault="00533B88" w:rsidP="007D1E1E">
      <w:pPr>
        <w:numPr>
          <w:ilvl w:val="0"/>
          <w:numId w:val="3"/>
        </w:numPr>
        <w:spacing w:line="269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увольнения наставника;   </w:t>
      </w:r>
    </w:p>
    <w:p w:rsidR="00533B88" w:rsidRPr="00533B88" w:rsidRDefault="00533B88" w:rsidP="007D1E1E">
      <w:pPr>
        <w:numPr>
          <w:ilvl w:val="0"/>
          <w:numId w:val="3"/>
        </w:numPr>
        <w:spacing w:line="258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перевода на другую работу подшефного или наставника;    </w:t>
      </w:r>
    </w:p>
    <w:p w:rsidR="00533B88" w:rsidRPr="00533B88" w:rsidRDefault="00533B88" w:rsidP="007D1E1E">
      <w:pPr>
        <w:numPr>
          <w:ilvl w:val="0"/>
          <w:numId w:val="3"/>
        </w:numPr>
        <w:spacing w:line="258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привлечения наставника к дисциплинарной ответственности;     </w:t>
      </w:r>
    </w:p>
    <w:p w:rsidR="00533B88" w:rsidRPr="00533B88" w:rsidRDefault="00533B88" w:rsidP="007D1E1E">
      <w:pPr>
        <w:numPr>
          <w:ilvl w:val="0"/>
          <w:numId w:val="3"/>
        </w:numPr>
        <w:spacing w:line="258" w:lineRule="auto"/>
        <w:ind w:right="7" w:hanging="3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психологической несовместимости наставника и подшефного.   </w:t>
      </w:r>
    </w:p>
    <w:p w:rsidR="00533B88" w:rsidRPr="00533B88" w:rsidRDefault="00533B88" w:rsidP="007D1E1E">
      <w:pPr>
        <w:spacing w:line="269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3.10.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Показателями оценки эффективности работы наставника является выполнение молодым воспитателем,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специалистом  целей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задач в период наставничества. Оценка производится по результатам промежуточного и итогового контроля. 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3.11.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мотивации к работе наставнику устанавливается надбавка к заработной плате из стимулирующего фонда в соответствии с Положением.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успешную работу наставник отмечается заведующим ДОУ по действующей системе поощрения вплоть до представления к почетным званиям. 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3.12.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инициативе наставников может быть создан орган общественного самоуправления – Совет наставников.  </w:t>
      </w:r>
    </w:p>
    <w:p w:rsidR="00533B88" w:rsidRPr="00533B88" w:rsidRDefault="00533B88" w:rsidP="00533B88">
      <w:pPr>
        <w:spacing w:after="32" w:line="259" w:lineRule="auto"/>
        <w:ind w:left="1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keepNext/>
        <w:keepLines/>
        <w:spacing w:line="259" w:lineRule="auto"/>
        <w:ind w:left="19" w:right="3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Содержание наставничества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Изучать: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деловые и нравственные качества молодого специалиста; 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отношение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молодо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специалиста 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к 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проведению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деятельности, коллективу ДОУ, воспитанникам и их родителям;    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увлечения, наклонности.  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Вводить в должность. 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 необходимое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обучение;  контролировать  и  оценивать  самостоятельное проведение молодым специалистом образовательной деятельности, мероприятий. 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Разрабатывать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совместно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молодым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специалистом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план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профессионального становления;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давать  конкретные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задания  и  определять  срок  их  выполнения;  контролировать  работу, оказывать необходимую помощь. 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непосредственно образовательной деятельности, выявлять и совместно устранять допущенные им ошибки. 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 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 в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обсуждении  вопросов,  связанных  с  педагогической  и 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 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 </w:t>
      </w:r>
    </w:p>
    <w:p w:rsidR="00533B88" w:rsidRPr="00533B88" w:rsidRDefault="00533B88" w:rsidP="007D1E1E">
      <w:pPr>
        <w:spacing w:line="269" w:lineRule="auto"/>
        <w:ind w:left="14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4.10.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Педагог-наставник: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содействует созданию благоприятных условий для профессионального роста начинающих педагогов;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обеспечивает атмосферу взаимопомощи;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координирует действия начинающего педагога в соответствии с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 воспитания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обучения детей;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оказывает  </w:t>
      </w:r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помощь   в   </w:t>
      </w:r>
      <w:proofErr w:type="gramStart"/>
      <w:r w:rsidR="008543F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проектировании, 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моделировании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и   организации  </w:t>
      </w:r>
      <w:proofErr w:type="spell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-образовательной работы с детьми в соответствии с возрастными особенностями и задачами реализуемых программ; </w:t>
      </w:r>
    </w:p>
    <w:p w:rsidR="008543FB" w:rsidRPr="00F54312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передает свой педагогический опыт и профессиональное мастерство; </w:t>
      </w:r>
    </w:p>
    <w:p w:rsidR="00533B88" w:rsidRPr="00533B88" w:rsidRDefault="008543FB" w:rsidP="007D1E1E">
      <w:pPr>
        <w:spacing w:line="269" w:lineRule="auto"/>
        <w:ind w:left="4"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    </w:t>
      </w:r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знакомит   в   процессе   общения   с   теоретически   обоснованными   и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востребованными педагогическими технологиями;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консультирует   по   подбору   и   использованию  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  целесообразных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пособий,   игрового   и   дидактического   материала;   оказывает  позитивное влияние на рост профессиональной компетентности начинающего педагога.  </w:t>
      </w:r>
    </w:p>
    <w:p w:rsidR="00533B88" w:rsidRPr="00533B88" w:rsidRDefault="00533B88" w:rsidP="00533B88">
      <w:pPr>
        <w:spacing w:after="37" w:line="259" w:lineRule="auto"/>
        <w:ind w:left="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spacing w:line="271" w:lineRule="auto"/>
        <w:ind w:left="1710" w:right="1707" w:firstLine="87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Права и обязанности наставника и наставляемого в образовательной организации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Подключать с согласия заведующего ДОУ других сотрудников для дополнительного обучения молодого специалиста.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Права наставника:  </w:t>
      </w:r>
    </w:p>
    <w:p w:rsidR="009B5A9B" w:rsidRPr="00F54312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привлекать для оказания помощи наставляемому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  педагогических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работников образовательной организации с их согласия;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обращаться с заявлением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 руководителю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организации с просьбой о сложении с него обязанностей наставника;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осуществлять мониторинг деятельности наставляемого в форме личной проверки выполнения заданий.  </w:t>
      </w:r>
    </w:p>
    <w:p w:rsidR="00533B88" w:rsidRPr="00533B88" w:rsidRDefault="00533B88" w:rsidP="007D1E1E">
      <w:pPr>
        <w:spacing w:line="269" w:lineRule="auto"/>
        <w:ind w:left="4"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5.1.2. Обязанности наставника: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-руководствоваться требованиями законодательства Российской Федерации, региональными, муниципальными и локальными нормативными правовыми актами образовательной организации при осуществлении наставнической деятельности;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находиться во взаимодействии со всеми структурами образовательной организации, осуществляющими работу с наставляемым</w:t>
      </w:r>
      <w:r w:rsidR="009B5A9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программе наставничества (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школа молодого воспитателя, методический (педагогический) совет и пр.);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осуществлять  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на личном примере;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создавать условия для созидания и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научного  поиска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творчества  в педагогическом процессе через привлечение к инновационной  деятельности;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 </w:t>
      </w:r>
    </w:p>
    <w:p w:rsidR="00533B88" w:rsidRPr="00533B88" w:rsidRDefault="00533B88" w:rsidP="007D1E1E">
      <w:pPr>
        <w:numPr>
          <w:ilvl w:val="0"/>
          <w:numId w:val="4"/>
        </w:numPr>
        <w:spacing w:line="258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участвовать 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обсуждении 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вопросов,  связанных  с педагогической деятельностью наставляемого, вносить предложения о его поощрении или применении мер дисциплинарного воздействия;  </w:t>
      </w:r>
    </w:p>
    <w:p w:rsidR="00533B88" w:rsidRPr="00533B88" w:rsidRDefault="00533B88" w:rsidP="007D1E1E">
      <w:pPr>
        <w:numPr>
          <w:ilvl w:val="0"/>
          <w:numId w:val="4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Требовать рабочие отчеты у молодого специалиста, как в устной, так и в письменной форме.  </w:t>
      </w:r>
    </w:p>
    <w:p w:rsidR="00533B88" w:rsidRPr="00533B88" w:rsidRDefault="00533B88" w:rsidP="00533B88">
      <w:pPr>
        <w:spacing w:after="37" w:line="259" w:lineRule="auto"/>
        <w:ind w:left="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keepNext/>
        <w:keepLines/>
        <w:spacing w:line="259" w:lineRule="auto"/>
        <w:ind w:left="19" w:right="7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6. Обязанности молодого специалиста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Изучать Закон РФ "Об образовании",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 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  работать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над  повышением  профессионального  мастерства,  овладевать практическими навыками по занимаемой должности.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6.3. Учиться у наставника передовым методам и формам работы, правильно строить свои взаимоотношения с ним.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6.4. Повышать свой общеобразовательный и культурный уровень.  </w:t>
      </w:r>
    </w:p>
    <w:p w:rsidR="00533B88" w:rsidRPr="00533B88" w:rsidRDefault="009B5A9B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6.5. </w:t>
      </w:r>
      <w:proofErr w:type="gramStart"/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Периодически  отчитываться</w:t>
      </w:r>
      <w:proofErr w:type="gramEnd"/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 своей  работе  перед  наставником  и   заведующей.  </w:t>
      </w:r>
    </w:p>
    <w:p w:rsidR="00533B88" w:rsidRPr="00533B88" w:rsidRDefault="00533B88" w:rsidP="00533B88">
      <w:pPr>
        <w:spacing w:after="37" w:line="259" w:lineRule="auto"/>
        <w:ind w:left="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keepNext/>
        <w:keepLines/>
        <w:spacing w:line="259" w:lineRule="auto"/>
        <w:ind w:left="19" w:right="4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7. Права молодого специалиста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7.1. Защищать свою профессиональную честь и достоинство.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7.2. Знакомиться с жалобами и другими документами, содержащими оценку его работы, давать по ним объяснения.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7.3. Посещать методические мероприятия, связанные с педагогической деятельностью.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7.4. Повышать квалификацию удобным для себя способом.   </w:t>
      </w:r>
    </w:p>
    <w:p w:rsidR="00533B88" w:rsidRPr="00533B88" w:rsidRDefault="00533B88" w:rsidP="00533B88">
      <w:pPr>
        <w:spacing w:after="37" w:line="259" w:lineRule="auto"/>
        <w:ind w:left="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keepNext/>
        <w:keepLines/>
        <w:spacing w:line="259" w:lineRule="auto"/>
        <w:ind w:left="19" w:right="6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8. Руководство работой наставника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8.1. Организация работы наставников и контроль их деятельности возлагается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 заведующую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ДОУ.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8.2.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Заведующая  ДОУ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обязана: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представить назначенного молодого специалиста воспитателям ДОУ, объявить приказ о закреплении за ним наставника; 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 необходимые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условия  для  совместной  работы  молодого  специалиста  и  его наставника; 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посетить  отдельные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занятия  и  мероприятия,  проводимые  наставником  и  молодым специалистом; 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B5A9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оказывать им методическую и практическую помощь в составлении планов работы с молодыми специалистами; 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изучить, обобщить и распространить положительный опыт организации наставничества в ДОУ; 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меры поощрения наставников. 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8.3. Непосредственную ответственность за работу наставников с молодыми специалистами несет заведующая ДОУ.  </w:t>
      </w:r>
    </w:p>
    <w:p w:rsidR="00533B88" w:rsidRPr="00533B88" w:rsidRDefault="00533B88" w:rsidP="00533B88">
      <w:pPr>
        <w:spacing w:line="259" w:lineRule="auto"/>
        <w:ind w:left="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spacing w:line="271" w:lineRule="auto"/>
        <w:ind w:left="797" w:firstLine="13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9.</w:t>
      </w:r>
      <w:r w:rsidR="009B5A9B" w:rsidRPr="00F543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(планируемые) результаты внедрения системы наставничества педагогических работников в образовательной организации</w:t>
      </w:r>
    </w:p>
    <w:p w:rsidR="00533B88" w:rsidRPr="00533B88" w:rsidRDefault="009B5A9B" w:rsidP="007D1E1E">
      <w:pPr>
        <w:spacing w:line="269" w:lineRule="auto"/>
        <w:ind w:right="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9.1. </w:t>
      </w:r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Внедрение и реализация системы (целевой модели) наставничества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«на местах».  </w:t>
      </w:r>
    </w:p>
    <w:p w:rsidR="009B5A9B" w:rsidRPr="00F54312" w:rsidRDefault="009B5A9B" w:rsidP="007D1E1E">
      <w:pPr>
        <w:spacing w:line="269" w:lineRule="auto"/>
        <w:ind w:right="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9.2. </w:t>
      </w:r>
      <w:r w:rsidR="00533B88"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внедрения и реализации системы наставничества создать эффективную среду наставничества, включающая: </w:t>
      </w:r>
    </w:p>
    <w:p w:rsidR="00533B88" w:rsidRPr="00533B88" w:rsidRDefault="00533B88" w:rsidP="007D1E1E">
      <w:pPr>
        <w:spacing w:line="269" w:lineRule="auto"/>
        <w:ind w:right="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непрерывный  профессиональный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рост, личностное развитие и самореализацию педагогических работников;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рост числа закрепившихся в профессии молодых/начинающих педагогов;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профессиональных перспектив педагогов старшего возраста в условиях </w:t>
      </w:r>
      <w:proofErr w:type="spell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образования;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 сопровождение</w:t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системы  наставничества образовательной организации;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цифровую 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</w:t>
      </w:r>
      <w:r w:rsidR="009B5A9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ционно-коммуникативную  </w:t>
      </w:r>
      <w:r w:rsidR="009B5A9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="009B5A9B" w:rsidRPr="00F54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среду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наставничества</w:t>
      </w:r>
      <w:proofErr w:type="spellEnd"/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обмен инновационным опытом в сфере практик наставничества педагогических работников.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9.3. Мониторинг проводится ежегодно по направлениям, соответствующим задачам системы наставничества педагогических работников образовательных организаций:  </w:t>
      </w:r>
    </w:p>
    <w:p w:rsidR="00533B88" w:rsidRPr="00533B88" w:rsidRDefault="00533B88" w:rsidP="007D1E1E">
      <w:pPr>
        <w:numPr>
          <w:ilvl w:val="0"/>
          <w:numId w:val="5"/>
        </w:numPr>
        <w:spacing w:line="269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правового и социально-профессионального статуса наставников, соблюдению гарантий профессиональных прав и свобод, наставляемых;  </w:t>
      </w:r>
    </w:p>
    <w:p w:rsidR="00533B88" w:rsidRPr="00533B88" w:rsidRDefault="00533B88" w:rsidP="007D1E1E">
      <w:pPr>
        <w:numPr>
          <w:ilvl w:val="0"/>
          <w:numId w:val="5"/>
        </w:numPr>
        <w:spacing w:line="258" w:lineRule="auto"/>
        <w:ind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оказание методической помощи в реализации различных форм и видов наставничества педагогических работников в образовательных организациях.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spacing w:line="259" w:lineRule="auto"/>
        <w:ind w:left="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7D1E1E">
      <w:pPr>
        <w:keepNext/>
        <w:keepLines/>
        <w:spacing w:line="259" w:lineRule="auto"/>
        <w:ind w:left="19" w:right="6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10. Документы, регламентирующие наставничество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10.1. К документам, регламентирующим деятельность наставников, относятся:  </w:t>
      </w:r>
    </w:p>
    <w:p w:rsidR="00533B88" w:rsidRPr="00533B88" w:rsidRDefault="00533B88" w:rsidP="007D1E1E">
      <w:pPr>
        <w:numPr>
          <w:ilvl w:val="0"/>
          <w:numId w:val="7"/>
        </w:numPr>
        <w:spacing w:line="269" w:lineRule="auto"/>
        <w:ind w:right="7" w:hanging="16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о наставничестве; 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-приказ об организации наставничества;  </w:t>
      </w:r>
    </w:p>
    <w:p w:rsidR="00533B88" w:rsidRPr="00533B88" w:rsidRDefault="00533B88" w:rsidP="007D1E1E">
      <w:pPr>
        <w:spacing w:line="269" w:lineRule="auto"/>
        <w:ind w:left="-1" w:right="7" w:firstLine="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-программа «Воспитатель-воспитателю»;  </w:t>
      </w:r>
    </w:p>
    <w:p w:rsidR="00533B88" w:rsidRPr="00533B88" w:rsidRDefault="00533B88" w:rsidP="007D1E1E">
      <w:pPr>
        <w:numPr>
          <w:ilvl w:val="0"/>
          <w:numId w:val="7"/>
        </w:numPr>
        <w:spacing w:line="269" w:lineRule="auto"/>
        <w:ind w:right="7" w:hanging="16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 мер («дорожная карта») по внедрению системы   </w:t>
      </w:r>
    </w:p>
    <w:p w:rsidR="00533B88" w:rsidRPr="00533B88" w:rsidRDefault="00533B88" w:rsidP="007D1E1E">
      <w:pPr>
        <w:spacing w:line="269" w:lineRule="auto"/>
        <w:ind w:left="-1"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(целевой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модели)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наставничества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педагогических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работников </w:t>
      </w: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образовательной организации. </w:t>
      </w:r>
    </w:p>
    <w:p w:rsidR="00533B88" w:rsidRPr="00533B88" w:rsidRDefault="00533B88" w:rsidP="00533B88">
      <w:pPr>
        <w:spacing w:line="259" w:lineRule="auto"/>
        <w:ind w:left="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3B88" w:rsidRPr="00533B88" w:rsidRDefault="00533B88" w:rsidP="00533B88">
      <w:pPr>
        <w:spacing w:line="259" w:lineRule="auto"/>
        <w:ind w:left="1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33B88" w:rsidRPr="00533B88" w:rsidRDefault="00533B88" w:rsidP="00533B88">
      <w:pPr>
        <w:spacing w:line="259" w:lineRule="auto"/>
        <w:ind w:left="1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</w:t>
      </w:r>
    </w:p>
    <w:p w:rsidR="00533B88" w:rsidRPr="00533B88" w:rsidRDefault="00533B88" w:rsidP="00533B88">
      <w:pPr>
        <w:spacing w:line="259" w:lineRule="auto"/>
        <w:ind w:left="1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33B88" w:rsidRPr="00533B88" w:rsidRDefault="00533B88" w:rsidP="00533B88">
      <w:pPr>
        <w:spacing w:line="259" w:lineRule="auto"/>
        <w:ind w:left="1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33B8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C0FCC" w:rsidRDefault="007C0FCC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81062" w:rsidRDefault="00781062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81062" w:rsidRDefault="00781062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p w:rsidR="00781062" w:rsidRDefault="00781062" w:rsidP="007C0FCC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</w:p>
    <w:sectPr w:rsidR="00781062" w:rsidSect="00F54312">
      <w:type w:val="continuous"/>
      <w:pgSz w:w="11900" w:h="16838"/>
      <w:pgMar w:top="1252" w:right="764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3BE"/>
    <w:multiLevelType w:val="multilevel"/>
    <w:tmpl w:val="75FCD2A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C6A14"/>
    <w:multiLevelType w:val="hybridMultilevel"/>
    <w:tmpl w:val="B1F44934"/>
    <w:lvl w:ilvl="0" w:tplc="C3A8BF9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0439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872B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2567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003F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A845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897A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432D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CC6E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D4DF3"/>
    <w:multiLevelType w:val="hybridMultilevel"/>
    <w:tmpl w:val="385A4DDC"/>
    <w:lvl w:ilvl="0" w:tplc="45A2C5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ABDE6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2664E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412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0A3FE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08F02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85078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0A19C0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2C37C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C9614C"/>
    <w:multiLevelType w:val="hybridMultilevel"/>
    <w:tmpl w:val="D6A8ADCE"/>
    <w:lvl w:ilvl="0" w:tplc="6ACA2FFA">
      <w:start w:val="1"/>
      <w:numFmt w:val="bullet"/>
      <w:lvlText w:val="-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2F326">
      <w:start w:val="1"/>
      <w:numFmt w:val="bullet"/>
      <w:lvlText w:val="o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E9504">
      <w:start w:val="1"/>
      <w:numFmt w:val="bullet"/>
      <w:lvlText w:val="▪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CA518">
      <w:start w:val="1"/>
      <w:numFmt w:val="bullet"/>
      <w:lvlText w:val="•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45CAA">
      <w:start w:val="1"/>
      <w:numFmt w:val="bullet"/>
      <w:lvlText w:val="o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83C26">
      <w:start w:val="1"/>
      <w:numFmt w:val="bullet"/>
      <w:lvlText w:val="▪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E3930">
      <w:start w:val="1"/>
      <w:numFmt w:val="bullet"/>
      <w:lvlText w:val="•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AA9770">
      <w:start w:val="1"/>
      <w:numFmt w:val="bullet"/>
      <w:lvlText w:val="o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2606C">
      <w:start w:val="1"/>
      <w:numFmt w:val="bullet"/>
      <w:lvlText w:val="▪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A4576F"/>
    <w:multiLevelType w:val="hybridMultilevel"/>
    <w:tmpl w:val="18E8E2CE"/>
    <w:lvl w:ilvl="0" w:tplc="B95233E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6E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6C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C0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AE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4C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F87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63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28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121F74"/>
    <w:multiLevelType w:val="hybridMultilevel"/>
    <w:tmpl w:val="93F6B03A"/>
    <w:lvl w:ilvl="0" w:tplc="286E7A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23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2EC9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43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416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486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46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2CB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A14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4B7D80"/>
    <w:multiLevelType w:val="multilevel"/>
    <w:tmpl w:val="D46489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" w:hanging="2160"/>
      </w:pPr>
      <w:rPr>
        <w:rFonts w:hint="default"/>
      </w:rPr>
    </w:lvl>
  </w:abstractNum>
  <w:abstractNum w:abstractNumId="7" w15:restartNumberingAfterBreak="0">
    <w:nsid w:val="611F32A2"/>
    <w:multiLevelType w:val="hybridMultilevel"/>
    <w:tmpl w:val="50D0C788"/>
    <w:lvl w:ilvl="0" w:tplc="23340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C75D8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ABCEA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60B6A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4882C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83B6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B29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00FB0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C0630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6B5E5C"/>
    <w:multiLevelType w:val="multilevel"/>
    <w:tmpl w:val="69F8B4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54"/>
    <w:rsid w:val="00147E47"/>
    <w:rsid w:val="00251454"/>
    <w:rsid w:val="00533B88"/>
    <w:rsid w:val="005F494E"/>
    <w:rsid w:val="00642239"/>
    <w:rsid w:val="00765F23"/>
    <w:rsid w:val="00781062"/>
    <w:rsid w:val="00796B56"/>
    <w:rsid w:val="007C0FCC"/>
    <w:rsid w:val="007D1E1E"/>
    <w:rsid w:val="008543FB"/>
    <w:rsid w:val="009B5A9B"/>
    <w:rsid w:val="00B03540"/>
    <w:rsid w:val="00B539DF"/>
    <w:rsid w:val="00C522E2"/>
    <w:rsid w:val="00DA621B"/>
    <w:rsid w:val="00E224D6"/>
    <w:rsid w:val="00EE21CF"/>
    <w:rsid w:val="00F5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6B7D"/>
  <w15:docId w15:val="{94B7BF8C-9E6A-48CE-A595-55463767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54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5F494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2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22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4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5F49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2022-08-22T09:14:00Z</cp:lastPrinted>
  <dcterms:created xsi:type="dcterms:W3CDTF">2020-08-07T13:34:00Z</dcterms:created>
  <dcterms:modified xsi:type="dcterms:W3CDTF">2025-05-29T10:52:00Z</dcterms:modified>
</cp:coreProperties>
</file>